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FDD9" w14:textId="66EBCCC4" w:rsidR="00BD1C36" w:rsidRDefault="00BD1C36" w:rsidP="00A50A95">
      <w:pPr>
        <w:pStyle w:val="Heading1"/>
      </w:pPr>
      <w:r w:rsidRPr="00BD1C36">
        <w:t>Demographic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D63381" w14:paraId="475830F2" w14:textId="77777777" w:rsidTr="004C51CA">
        <w:tc>
          <w:tcPr>
            <w:tcW w:w="2972" w:type="dxa"/>
            <w:tcBorders>
              <w:top w:val="single" w:sz="4" w:space="0" w:color="auto"/>
              <w:left w:val="single" w:sz="4" w:space="0" w:color="auto"/>
              <w:bottom w:val="single" w:sz="4" w:space="0" w:color="auto"/>
            </w:tcBorders>
          </w:tcPr>
          <w:p w14:paraId="4EA290A7" w14:textId="77777777" w:rsidR="00D63381" w:rsidRPr="0059095C" w:rsidRDefault="00D63381" w:rsidP="0027316C">
            <w:pPr>
              <w:rPr>
                <w:b/>
                <w:bCs/>
              </w:rPr>
            </w:pPr>
            <w:r w:rsidRPr="0059095C">
              <w:rPr>
                <w:b/>
                <w:bCs/>
              </w:rPr>
              <w:t>Name of Applicant</w:t>
            </w:r>
            <w:r>
              <w:rPr>
                <w:b/>
                <w:bCs/>
              </w:rPr>
              <w:t>:</w:t>
            </w:r>
          </w:p>
        </w:tc>
        <w:tc>
          <w:tcPr>
            <w:tcW w:w="6378" w:type="dxa"/>
            <w:tcBorders>
              <w:top w:val="single" w:sz="4" w:space="0" w:color="auto"/>
              <w:bottom w:val="single" w:sz="4" w:space="0" w:color="auto"/>
              <w:right w:val="single" w:sz="4" w:space="0" w:color="auto"/>
            </w:tcBorders>
          </w:tcPr>
          <w:p w14:paraId="4D9424E5" w14:textId="77777777" w:rsidR="00D63381" w:rsidRDefault="00D63381" w:rsidP="0027316C"/>
        </w:tc>
      </w:tr>
      <w:tr w:rsidR="0046369A" w14:paraId="09D246C9" w14:textId="77777777" w:rsidTr="004C51CA">
        <w:tc>
          <w:tcPr>
            <w:tcW w:w="2972" w:type="dxa"/>
            <w:tcBorders>
              <w:top w:val="single" w:sz="4" w:space="0" w:color="auto"/>
              <w:left w:val="single" w:sz="4" w:space="0" w:color="auto"/>
              <w:bottom w:val="single" w:sz="4" w:space="0" w:color="auto"/>
            </w:tcBorders>
          </w:tcPr>
          <w:p w14:paraId="026D38F1" w14:textId="37E0E9A1" w:rsidR="0046369A" w:rsidRPr="0059095C" w:rsidRDefault="00244142" w:rsidP="0027316C">
            <w:pPr>
              <w:rPr>
                <w:b/>
                <w:bCs/>
              </w:rPr>
            </w:pPr>
            <w:r>
              <w:rPr>
                <w:b/>
                <w:bCs/>
              </w:rPr>
              <w:t>NBAREA ID number:</w:t>
            </w:r>
          </w:p>
        </w:tc>
        <w:tc>
          <w:tcPr>
            <w:tcW w:w="6378" w:type="dxa"/>
            <w:tcBorders>
              <w:top w:val="single" w:sz="4" w:space="0" w:color="auto"/>
              <w:bottom w:val="single" w:sz="4" w:space="0" w:color="auto"/>
              <w:right w:val="single" w:sz="4" w:space="0" w:color="auto"/>
            </w:tcBorders>
          </w:tcPr>
          <w:p w14:paraId="332E146C" w14:textId="77777777" w:rsidR="0046369A" w:rsidRDefault="0046369A" w:rsidP="0027316C"/>
        </w:tc>
      </w:tr>
      <w:tr w:rsidR="00D63381" w14:paraId="1ED28DED" w14:textId="77777777" w:rsidTr="004C51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Pr>
          <w:p w14:paraId="78127E51" w14:textId="6E85894D" w:rsidR="00D63381" w:rsidRPr="0059095C" w:rsidRDefault="004C51CA" w:rsidP="0027316C">
            <w:pPr>
              <w:rPr>
                <w:b/>
                <w:bCs/>
              </w:rPr>
            </w:pPr>
            <w:r>
              <w:rPr>
                <w:b/>
                <w:bCs/>
              </w:rPr>
              <w:t xml:space="preserve">Effective Date of </w:t>
            </w:r>
            <w:proofErr w:type="spellStart"/>
            <w:r>
              <w:rPr>
                <w:b/>
                <w:bCs/>
              </w:rPr>
              <w:t>Retirnement</w:t>
            </w:r>
            <w:proofErr w:type="spellEnd"/>
          </w:p>
        </w:tc>
        <w:tc>
          <w:tcPr>
            <w:tcW w:w="6378" w:type="dxa"/>
          </w:tcPr>
          <w:p w14:paraId="7884EF05" w14:textId="30CEE6D4" w:rsidR="00D63381" w:rsidRDefault="00D63381" w:rsidP="0027316C">
            <w:r>
              <w:t>Month:</w:t>
            </w:r>
            <w:r>
              <w:tab/>
            </w:r>
            <w:r>
              <w:tab/>
            </w:r>
            <w:r>
              <w:tab/>
              <w:t>Day:</w:t>
            </w:r>
            <w:r>
              <w:tab/>
            </w:r>
            <w:r>
              <w:tab/>
            </w:r>
            <w:r>
              <w:tab/>
              <w:t>Year:</w:t>
            </w:r>
          </w:p>
        </w:tc>
      </w:tr>
    </w:tbl>
    <w:p w14:paraId="134D7FA4" w14:textId="373F674D" w:rsidR="00D63381" w:rsidRPr="00D63381" w:rsidRDefault="00D63381" w:rsidP="00D63381">
      <w:pPr>
        <w:pStyle w:val="Heading1"/>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6"/>
      </w:tblGrid>
      <w:tr w:rsidR="007A53CE" w14:paraId="6F2FC362" w14:textId="77777777" w:rsidTr="004A39DC">
        <w:tc>
          <w:tcPr>
            <w:tcW w:w="2694" w:type="dxa"/>
            <w:tcBorders>
              <w:top w:val="single" w:sz="4" w:space="0" w:color="auto"/>
              <w:left w:val="single" w:sz="4" w:space="0" w:color="auto"/>
              <w:bottom w:val="single" w:sz="4" w:space="0" w:color="auto"/>
            </w:tcBorders>
          </w:tcPr>
          <w:p w14:paraId="3A00CB01" w14:textId="4C97EFB6" w:rsidR="007A53CE" w:rsidRPr="0059095C" w:rsidRDefault="007A53CE" w:rsidP="007A53CE">
            <w:pPr>
              <w:rPr>
                <w:b/>
                <w:bCs/>
              </w:rPr>
            </w:pPr>
            <w:r w:rsidRPr="0059095C">
              <w:rPr>
                <w:b/>
                <w:bCs/>
              </w:rPr>
              <w:t xml:space="preserve">Mailing Address </w:t>
            </w:r>
          </w:p>
        </w:tc>
        <w:tc>
          <w:tcPr>
            <w:tcW w:w="6656" w:type="dxa"/>
            <w:tcBorders>
              <w:top w:val="single" w:sz="4" w:space="0" w:color="auto"/>
              <w:bottom w:val="single" w:sz="4" w:space="0" w:color="auto"/>
              <w:right w:val="single" w:sz="4" w:space="0" w:color="auto"/>
            </w:tcBorders>
          </w:tcPr>
          <w:p w14:paraId="4B78AA72" w14:textId="4F8E7CEE" w:rsidR="007A53CE" w:rsidRDefault="007A53CE" w:rsidP="007A53CE"/>
        </w:tc>
      </w:tr>
      <w:tr w:rsidR="0059095C" w14:paraId="074D4AF1" w14:textId="77777777" w:rsidTr="004A39DC">
        <w:tc>
          <w:tcPr>
            <w:tcW w:w="2694" w:type="dxa"/>
            <w:tcBorders>
              <w:top w:val="single" w:sz="4" w:space="0" w:color="auto"/>
              <w:left w:val="single" w:sz="4" w:space="0" w:color="auto"/>
            </w:tcBorders>
          </w:tcPr>
          <w:p w14:paraId="16677CFE" w14:textId="5CB2F034" w:rsidR="0059095C" w:rsidRDefault="0059095C" w:rsidP="0059095C">
            <w:pPr>
              <w:jc w:val="right"/>
            </w:pPr>
            <w:r w:rsidRPr="0059095C">
              <w:rPr>
                <w:b/>
                <w:bCs/>
              </w:rPr>
              <w:t>Street</w:t>
            </w:r>
            <w:r w:rsidR="00C3718C">
              <w:rPr>
                <w:b/>
                <w:bCs/>
              </w:rPr>
              <w:t>:</w:t>
            </w:r>
          </w:p>
        </w:tc>
        <w:tc>
          <w:tcPr>
            <w:tcW w:w="6656" w:type="dxa"/>
            <w:tcBorders>
              <w:top w:val="single" w:sz="4" w:space="0" w:color="auto"/>
              <w:bottom w:val="single" w:sz="4" w:space="0" w:color="auto"/>
              <w:right w:val="single" w:sz="4" w:space="0" w:color="auto"/>
            </w:tcBorders>
          </w:tcPr>
          <w:p w14:paraId="1B32CF74" w14:textId="77777777" w:rsidR="0059095C" w:rsidRDefault="0059095C" w:rsidP="0059095C"/>
        </w:tc>
      </w:tr>
      <w:tr w:rsidR="0059095C" w14:paraId="0132B9EB" w14:textId="77777777" w:rsidTr="0059095C">
        <w:tc>
          <w:tcPr>
            <w:tcW w:w="2694" w:type="dxa"/>
            <w:tcBorders>
              <w:left w:val="single" w:sz="4" w:space="0" w:color="auto"/>
            </w:tcBorders>
          </w:tcPr>
          <w:p w14:paraId="1A0BA6BF" w14:textId="57B5D853" w:rsidR="0059095C" w:rsidRDefault="0059095C" w:rsidP="0059095C">
            <w:pPr>
              <w:jc w:val="right"/>
            </w:pPr>
            <w:r w:rsidRPr="0059095C">
              <w:rPr>
                <w:b/>
                <w:bCs/>
              </w:rPr>
              <w:t>City</w:t>
            </w:r>
            <w:r w:rsidR="00C3718C">
              <w:rPr>
                <w:b/>
                <w:bCs/>
              </w:rPr>
              <w:t>:</w:t>
            </w:r>
          </w:p>
        </w:tc>
        <w:tc>
          <w:tcPr>
            <w:tcW w:w="6656" w:type="dxa"/>
            <w:tcBorders>
              <w:top w:val="single" w:sz="4" w:space="0" w:color="auto"/>
              <w:bottom w:val="single" w:sz="4" w:space="0" w:color="auto"/>
              <w:right w:val="single" w:sz="4" w:space="0" w:color="auto"/>
            </w:tcBorders>
          </w:tcPr>
          <w:p w14:paraId="4C089B18" w14:textId="77777777" w:rsidR="0059095C" w:rsidRDefault="0059095C" w:rsidP="0059095C"/>
        </w:tc>
      </w:tr>
      <w:tr w:rsidR="0059095C" w14:paraId="61879DFE" w14:textId="77777777" w:rsidTr="0059095C">
        <w:tc>
          <w:tcPr>
            <w:tcW w:w="2694" w:type="dxa"/>
            <w:tcBorders>
              <w:left w:val="single" w:sz="4" w:space="0" w:color="auto"/>
            </w:tcBorders>
          </w:tcPr>
          <w:p w14:paraId="2CA09A45" w14:textId="7638D565" w:rsidR="0059095C" w:rsidRDefault="0059095C" w:rsidP="0059095C">
            <w:pPr>
              <w:jc w:val="right"/>
            </w:pPr>
            <w:r w:rsidRPr="0059095C">
              <w:rPr>
                <w:b/>
                <w:bCs/>
              </w:rPr>
              <w:t>Province/State</w:t>
            </w:r>
            <w:r w:rsidR="00C3718C">
              <w:rPr>
                <w:b/>
                <w:bCs/>
              </w:rPr>
              <w:t>:</w:t>
            </w:r>
          </w:p>
        </w:tc>
        <w:tc>
          <w:tcPr>
            <w:tcW w:w="6656" w:type="dxa"/>
            <w:tcBorders>
              <w:top w:val="single" w:sz="4" w:space="0" w:color="auto"/>
              <w:bottom w:val="single" w:sz="4" w:space="0" w:color="auto"/>
              <w:right w:val="single" w:sz="4" w:space="0" w:color="auto"/>
            </w:tcBorders>
          </w:tcPr>
          <w:p w14:paraId="284B083C" w14:textId="36EED8B6" w:rsidR="0059095C" w:rsidRDefault="00084086" w:rsidP="0059095C">
            <w:r>
              <w:rPr>
                <w:b/>
                <w:bCs/>
              </w:rPr>
              <w:tab/>
            </w:r>
            <w:r>
              <w:rPr>
                <w:b/>
                <w:bCs/>
              </w:rPr>
              <w:tab/>
            </w:r>
            <w:r>
              <w:rPr>
                <w:b/>
                <w:bCs/>
              </w:rPr>
              <w:tab/>
            </w:r>
            <w:r>
              <w:rPr>
                <w:b/>
                <w:bCs/>
              </w:rPr>
              <w:tab/>
            </w:r>
            <w:r>
              <w:rPr>
                <w:b/>
                <w:bCs/>
              </w:rPr>
              <w:tab/>
            </w:r>
            <w:r w:rsidRPr="0059095C">
              <w:rPr>
                <w:b/>
                <w:bCs/>
              </w:rPr>
              <w:t>Postal Code</w:t>
            </w:r>
            <w:r>
              <w:rPr>
                <w:b/>
                <w:bCs/>
              </w:rPr>
              <w:t>:</w:t>
            </w:r>
          </w:p>
        </w:tc>
      </w:tr>
      <w:tr w:rsidR="0059095C" w14:paraId="187110E6" w14:textId="77777777" w:rsidTr="0059095C">
        <w:tc>
          <w:tcPr>
            <w:tcW w:w="2694" w:type="dxa"/>
            <w:tcBorders>
              <w:left w:val="single" w:sz="4" w:space="0" w:color="auto"/>
            </w:tcBorders>
          </w:tcPr>
          <w:p w14:paraId="383019B1" w14:textId="535C850F" w:rsidR="0059095C" w:rsidRPr="0059095C" w:rsidRDefault="0059095C" w:rsidP="0059095C">
            <w:pPr>
              <w:jc w:val="right"/>
              <w:rPr>
                <w:b/>
                <w:bCs/>
              </w:rPr>
            </w:pPr>
            <w:r>
              <w:rPr>
                <w:b/>
                <w:bCs/>
              </w:rPr>
              <w:t>Telephone</w:t>
            </w:r>
            <w:r w:rsidR="00C3718C">
              <w:rPr>
                <w:b/>
                <w:bCs/>
              </w:rPr>
              <w:t>:</w:t>
            </w:r>
          </w:p>
        </w:tc>
        <w:tc>
          <w:tcPr>
            <w:tcW w:w="6656" w:type="dxa"/>
            <w:tcBorders>
              <w:top w:val="single" w:sz="4" w:space="0" w:color="auto"/>
              <w:bottom w:val="single" w:sz="4" w:space="0" w:color="auto"/>
              <w:right w:val="single" w:sz="4" w:space="0" w:color="auto"/>
            </w:tcBorders>
          </w:tcPr>
          <w:p w14:paraId="2856791D" w14:textId="77777777" w:rsidR="0059095C" w:rsidRDefault="0059095C" w:rsidP="0059095C"/>
        </w:tc>
      </w:tr>
      <w:tr w:rsidR="0059095C" w14:paraId="6C26E496" w14:textId="77777777" w:rsidTr="004A39DC">
        <w:tc>
          <w:tcPr>
            <w:tcW w:w="2694" w:type="dxa"/>
            <w:tcBorders>
              <w:left w:val="single" w:sz="4" w:space="0" w:color="auto"/>
              <w:bottom w:val="single" w:sz="4" w:space="0" w:color="auto"/>
            </w:tcBorders>
          </w:tcPr>
          <w:p w14:paraId="4408CB0A" w14:textId="1F697A07" w:rsidR="0059095C" w:rsidRPr="004A39DC" w:rsidRDefault="0059095C" w:rsidP="0059095C">
            <w:pPr>
              <w:jc w:val="right"/>
              <w:rPr>
                <w:b/>
                <w:bCs/>
              </w:rPr>
            </w:pPr>
            <w:r w:rsidRPr="004A39DC">
              <w:rPr>
                <w:b/>
                <w:bCs/>
              </w:rPr>
              <w:t>Email</w:t>
            </w:r>
            <w:r w:rsidR="00C3718C">
              <w:rPr>
                <w:b/>
                <w:bCs/>
              </w:rPr>
              <w:t>:</w:t>
            </w:r>
          </w:p>
        </w:tc>
        <w:tc>
          <w:tcPr>
            <w:tcW w:w="6656" w:type="dxa"/>
            <w:tcBorders>
              <w:top w:val="single" w:sz="4" w:space="0" w:color="auto"/>
              <w:bottom w:val="single" w:sz="4" w:space="0" w:color="auto"/>
              <w:right w:val="single" w:sz="4" w:space="0" w:color="auto"/>
            </w:tcBorders>
          </w:tcPr>
          <w:p w14:paraId="20620A03" w14:textId="77777777" w:rsidR="0059095C" w:rsidRDefault="0059095C" w:rsidP="0059095C"/>
        </w:tc>
      </w:tr>
    </w:tbl>
    <w:p w14:paraId="7D281337" w14:textId="1AD1D022" w:rsidR="0046369A" w:rsidRDefault="0019397D" w:rsidP="00A50A95">
      <w:pPr>
        <w:pStyle w:val="Heading1"/>
      </w:pPr>
      <w:r>
        <w:t>Retire</w:t>
      </w:r>
      <w:r w:rsidR="0092087F">
        <w:t>d Member Declaration</w:t>
      </w:r>
    </w:p>
    <w:p w14:paraId="29C4C688" w14:textId="299953BE" w:rsidR="00353B4C" w:rsidRDefault="005848C4" w:rsidP="00353B4C">
      <w:r>
        <w:t xml:space="preserve">I hereby confirm that, </w:t>
      </w:r>
      <w:r w:rsidR="00D51733">
        <w:t>as of the effective date noted above</w:t>
      </w:r>
      <w:r w:rsidR="00EE43BB">
        <w:t>:</w:t>
      </w:r>
    </w:p>
    <w:p w14:paraId="6C8E62E7" w14:textId="3BAB7635" w:rsidR="0012732A" w:rsidRDefault="00353B4C" w:rsidP="00353B4C">
      <w:pPr>
        <w:ind w:left="567" w:hanging="567"/>
      </w:pPr>
      <w:sdt>
        <w:sdtPr>
          <w:id w:val="-1168161353"/>
          <w14:checkbox>
            <w14:checked w14:val="0"/>
            <w14:checkedState w14:val="2612" w14:font="MS Gothic"/>
            <w14:uncheckedState w14:val="2610" w14:font="MS Gothic"/>
          </w14:checkbox>
        </w:sdtPr>
        <w:sdtContent>
          <w:r w:rsidR="0012732A">
            <w:rPr>
              <w:rFonts w:ascii="MS Gothic" w:eastAsia="MS Gothic" w:hAnsi="MS Gothic" w:hint="eastAsia"/>
            </w:rPr>
            <w:t>☐</w:t>
          </w:r>
        </w:sdtContent>
      </w:sdt>
      <w:r>
        <w:tab/>
      </w:r>
      <w:r w:rsidR="003208D2">
        <w:t xml:space="preserve">I will no </w:t>
      </w:r>
      <w:r w:rsidR="0012732A">
        <w:t>longer be active</w:t>
      </w:r>
      <w:r w:rsidR="00EA69A9">
        <w:t xml:space="preserve"> or provide professional services</w:t>
      </w:r>
      <w:r w:rsidR="0012732A">
        <w:t xml:space="preserve"> in any aspect of real estate appraising, consulting, or co-signing of </w:t>
      </w:r>
      <w:proofErr w:type="gramStart"/>
      <w:r w:rsidR="0012732A">
        <w:t>reports</w:t>
      </w:r>
      <w:r w:rsidR="009062B6">
        <w:t>;</w:t>
      </w:r>
      <w:proofErr w:type="gramEnd"/>
    </w:p>
    <w:p w14:paraId="10B2A6E3" w14:textId="77777777" w:rsidR="00066735" w:rsidRDefault="00353B4C" w:rsidP="00066735">
      <w:pPr>
        <w:ind w:left="567" w:hanging="567"/>
      </w:pPr>
      <w:r>
        <w:t xml:space="preserve"> </w:t>
      </w:r>
      <w:sdt>
        <w:sdtPr>
          <w:id w:val="164373714"/>
          <w14:checkbox>
            <w14:checked w14:val="0"/>
            <w14:checkedState w14:val="2612" w14:font="MS Gothic"/>
            <w14:uncheckedState w14:val="2610" w14:font="MS Gothic"/>
          </w14:checkbox>
        </w:sdtPr>
        <w:sdtContent>
          <w:r w:rsidR="0012732A">
            <w:rPr>
              <w:rFonts w:ascii="MS Gothic" w:eastAsia="MS Gothic" w:hAnsi="MS Gothic" w:hint="eastAsia"/>
            </w:rPr>
            <w:t>☐</w:t>
          </w:r>
        </w:sdtContent>
      </w:sdt>
      <w:r w:rsidR="0012732A">
        <w:tab/>
      </w:r>
      <w:r w:rsidR="009062B6">
        <w:t xml:space="preserve">I no longer receive any fees or wages from any activity connected with </w:t>
      </w:r>
      <w:r w:rsidR="00066735">
        <w:t xml:space="preserve">real estate appraising, consulting, or co-signing of </w:t>
      </w:r>
      <w:proofErr w:type="gramStart"/>
      <w:r w:rsidR="00066735">
        <w:t>reports;</w:t>
      </w:r>
      <w:proofErr w:type="gramEnd"/>
    </w:p>
    <w:p w14:paraId="6A9948BC" w14:textId="3F378F93" w:rsidR="00066735" w:rsidRDefault="00066735" w:rsidP="00066735">
      <w:pPr>
        <w:ind w:left="567" w:hanging="567"/>
      </w:pPr>
      <w:sdt>
        <w:sdtPr>
          <w:id w:val="-1371764676"/>
          <w14:checkbox>
            <w14:checked w14:val="0"/>
            <w14:checkedState w14:val="2612" w14:font="MS Gothic"/>
            <w14:uncheckedState w14:val="2610" w14:font="MS Gothic"/>
          </w14:checkbox>
        </w:sdtPr>
        <w:sdtContent>
          <w:r w:rsidR="000B2BAA">
            <w:rPr>
              <w:rFonts w:ascii="MS Gothic" w:eastAsia="MS Gothic" w:hAnsi="MS Gothic" w:hint="eastAsia"/>
            </w:rPr>
            <w:t>☐</w:t>
          </w:r>
        </w:sdtContent>
      </w:sdt>
      <w:r>
        <w:tab/>
        <w:t xml:space="preserve">I </w:t>
      </w:r>
      <w:r>
        <w:t>agree to include the word “</w:t>
      </w:r>
      <w:r w:rsidR="0000447B">
        <w:t xml:space="preserve">Retired” with any reference I make to my </w:t>
      </w:r>
      <w:proofErr w:type="gramStart"/>
      <w:r w:rsidR="0000447B">
        <w:t>designation;</w:t>
      </w:r>
      <w:proofErr w:type="gramEnd"/>
    </w:p>
    <w:p w14:paraId="44ADD0A4" w14:textId="77777777" w:rsidR="007226EF" w:rsidRDefault="00353B4C" w:rsidP="00353B4C">
      <w:pPr>
        <w:ind w:left="567" w:hanging="567"/>
      </w:pPr>
      <w:sdt>
        <w:sdtPr>
          <w:id w:val="-125535472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00447B">
        <w:t xml:space="preserve">I </w:t>
      </w:r>
      <w:r w:rsidR="00670556">
        <w:t xml:space="preserve">understand </w:t>
      </w:r>
      <w:r w:rsidR="004A36E2">
        <w:t xml:space="preserve">and agree that if I apply for reinstatement </w:t>
      </w:r>
      <w:proofErr w:type="gramStart"/>
      <w:r w:rsidR="004A36E2">
        <w:t>at a later date</w:t>
      </w:r>
      <w:proofErr w:type="gramEnd"/>
      <w:r w:rsidR="004A36E2">
        <w:t>,</w:t>
      </w:r>
      <w:r w:rsidR="00866CDF">
        <w:t xml:space="preserve"> I must fulfill all reinstatement </w:t>
      </w:r>
      <w:r w:rsidR="009969E5">
        <w:t>requirements</w:t>
      </w:r>
      <w:r w:rsidR="00460C0F">
        <w:t xml:space="preserve"> </w:t>
      </w:r>
      <w:r w:rsidR="00866CDF">
        <w:t>in effect at the time of my application for reinstatement</w:t>
      </w:r>
      <w:r w:rsidR="000E299F">
        <w:t xml:space="preserve">, </w:t>
      </w:r>
      <w:r w:rsidR="004E2876">
        <w:t>including</w:t>
      </w:r>
      <w:r w:rsidR="007226EF">
        <w:t>:</w:t>
      </w:r>
    </w:p>
    <w:p w14:paraId="31B5EE93" w14:textId="000190E3" w:rsidR="006E32F0" w:rsidRDefault="00E77DA9" w:rsidP="007226EF">
      <w:pPr>
        <w:pStyle w:val="ListParagraph"/>
        <w:numPr>
          <w:ilvl w:val="0"/>
          <w:numId w:val="2"/>
        </w:numPr>
      </w:pPr>
      <w:r>
        <w:t xml:space="preserve">Any </w:t>
      </w:r>
      <w:r w:rsidR="004E2876">
        <w:t>education/training</w:t>
      </w:r>
      <w:r w:rsidR="007226EF">
        <w:t>, or continuing professional development</w:t>
      </w:r>
      <w:r w:rsidR="004E2876">
        <w:t xml:space="preserve"> requirements</w:t>
      </w:r>
    </w:p>
    <w:p w14:paraId="69B0E61D" w14:textId="032556FF" w:rsidR="00CA57F9" w:rsidRDefault="00E77DA9" w:rsidP="007226EF">
      <w:pPr>
        <w:pStyle w:val="ListParagraph"/>
        <w:numPr>
          <w:ilvl w:val="0"/>
          <w:numId w:val="2"/>
        </w:numPr>
      </w:pPr>
      <w:r>
        <w:t>P</w:t>
      </w:r>
      <w:r w:rsidR="006E32F0">
        <w:t>ayment of applicable fees (</w:t>
      </w:r>
      <w:r w:rsidR="00CA57F9">
        <w:t>including application/reinstatement fees, and any outstanding fees for fines)</w:t>
      </w:r>
    </w:p>
    <w:p w14:paraId="737DA904" w14:textId="3C2C4874" w:rsidR="000B2BAA" w:rsidRDefault="00E77DA9" w:rsidP="007226EF">
      <w:pPr>
        <w:pStyle w:val="ListParagraph"/>
        <w:numPr>
          <w:ilvl w:val="0"/>
          <w:numId w:val="2"/>
        </w:numPr>
      </w:pPr>
      <w:r>
        <w:t>C</w:t>
      </w:r>
      <w:r w:rsidR="00746FEA">
        <w:t>ompliance with or completion of any outstanding sanctions</w:t>
      </w:r>
    </w:p>
    <w:p w14:paraId="448235D3" w14:textId="2C99CDAE" w:rsidR="00B03216" w:rsidRDefault="000B2BAA" w:rsidP="00B03216">
      <w:pPr>
        <w:ind w:left="567" w:hanging="567"/>
      </w:pPr>
      <w:sdt>
        <w:sdtPr>
          <w:rPr>
            <w:rFonts w:ascii="MS Gothic" w:eastAsia="MS Gothic" w:hAnsi="MS Gothic"/>
          </w:rPr>
          <w:id w:val="208664508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B03216">
        <w:t>I</w:t>
      </w:r>
      <w:r w:rsidR="006543BA">
        <w:t xml:space="preserve"> understand and agree that if I apply for reinstatement</w:t>
      </w:r>
      <w:r w:rsidR="00E77DA9">
        <w:t xml:space="preserve"> at a later date</w:t>
      </w:r>
      <w:r w:rsidR="006543BA">
        <w:t xml:space="preserve">, I </w:t>
      </w:r>
      <w:r w:rsidR="00FC533D">
        <w:t>am not authorized</w:t>
      </w:r>
      <w:r w:rsidR="00B03216">
        <w:t xml:space="preserve"> not practice real estate appraisal in the province of New Brunswick or hold myself out as qualified to practice real estate appraisal in New Brunswick until the Registrar has confirmed that I am registered as a member of the New Brunswick Association of Real Estate Appraisal. </w:t>
      </w:r>
    </w:p>
    <w:p w14:paraId="11C0F389" w14:textId="77777777" w:rsidR="00E77DA9" w:rsidRDefault="00E77DA9" w:rsidP="00B03216">
      <w:pPr>
        <w:ind w:left="567" w:hanging="567"/>
      </w:pPr>
    </w:p>
    <w:tbl>
      <w:tblPr>
        <w:tblStyle w:val="TableGrid"/>
        <w:tblW w:w="0" w:type="auto"/>
        <w:tblInd w:w="567" w:type="dxa"/>
        <w:tblLook w:val="04A0" w:firstRow="1" w:lastRow="0" w:firstColumn="1" w:lastColumn="0" w:noHBand="0" w:noVBand="1"/>
      </w:tblPr>
      <w:tblGrid>
        <w:gridCol w:w="1271"/>
        <w:gridCol w:w="7512"/>
      </w:tblGrid>
      <w:tr w:rsidR="00353B4C" w14:paraId="015001AE" w14:textId="77777777" w:rsidTr="00DB206D">
        <w:trPr>
          <w:trHeight w:val="567"/>
        </w:trPr>
        <w:tc>
          <w:tcPr>
            <w:tcW w:w="1271" w:type="dxa"/>
            <w:tcBorders>
              <w:top w:val="nil"/>
              <w:left w:val="nil"/>
              <w:bottom w:val="nil"/>
              <w:right w:val="nil"/>
            </w:tcBorders>
          </w:tcPr>
          <w:p w14:paraId="46B71685" w14:textId="6F91D595" w:rsidR="00353B4C" w:rsidRDefault="00670556" w:rsidP="00DB206D">
            <w:r>
              <w:t xml:space="preserve"> </w:t>
            </w:r>
          </w:p>
          <w:p w14:paraId="78E7B78B" w14:textId="77777777" w:rsidR="00353B4C" w:rsidRPr="00DC1FD4" w:rsidRDefault="00353B4C" w:rsidP="00DB206D">
            <w:pPr>
              <w:rPr>
                <w:b/>
                <w:bCs/>
              </w:rPr>
            </w:pPr>
            <w:r w:rsidRPr="00DC1FD4">
              <w:rPr>
                <w:b/>
                <w:bCs/>
              </w:rPr>
              <w:t>Signature:</w:t>
            </w:r>
          </w:p>
        </w:tc>
        <w:tc>
          <w:tcPr>
            <w:tcW w:w="7512" w:type="dxa"/>
            <w:tcBorders>
              <w:top w:val="nil"/>
              <w:left w:val="nil"/>
              <w:bottom w:val="single" w:sz="4" w:space="0" w:color="auto"/>
              <w:right w:val="nil"/>
            </w:tcBorders>
          </w:tcPr>
          <w:p w14:paraId="6C79376B" w14:textId="77777777" w:rsidR="00353B4C" w:rsidRDefault="00353B4C" w:rsidP="00DB206D"/>
        </w:tc>
      </w:tr>
      <w:tr w:rsidR="00353B4C" w14:paraId="691757B0" w14:textId="77777777" w:rsidTr="00DB206D">
        <w:trPr>
          <w:trHeight w:val="567"/>
        </w:trPr>
        <w:tc>
          <w:tcPr>
            <w:tcW w:w="1271" w:type="dxa"/>
            <w:tcBorders>
              <w:top w:val="nil"/>
              <w:left w:val="nil"/>
              <w:bottom w:val="nil"/>
              <w:right w:val="nil"/>
            </w:tcBorders>
          </w:tcPr>
          <w:p w14:paraId="755D22C9" w14:textId="77777777" w:rsidR="00353B4C" w:rsidRPr="00DC1FD4" w:rsidRDefault="00353B4C" w:rsidP="00DB206D">
            <w:pPr>
              <w:rPr>
                <w:b/>
                <w:bCs/>
              </w:rPr>
            </w:pPr>
          </w:p>
          <w:p w14:paraId="110C6A2A" w14:textId="77777777" w:rsidR="00353B4C" w:rsidRDefault="00353B4C" w:rsidP="00DB206D">
            <w:r w:rsidRPr="00DC1FD4">
              <w:rPr>
                <w:b/>
                <w:bCs/>
              </w:rPr>
              <w:t>Date:</w:t>
            </w:r>
          </w:p>
        </w:tc>
        <w:tc>
          <w:tcPr>
            <w:tcW w:w="7512" w:type="dxa"/>
            <w:tcBorders>
              <w:top w:val="single" w:sz="4" w:space="0" w:color="auto"/>
              <w:left w:val="nil"/>
              <w:bottom w:val="single" w:sz="4" w:space="0" w:color="auto"/>
              <w:right w:val="nil"/>
            </w:tcBorders>
          </w:tcPr>
          <w:p w14:paraId="245196EA" w14:textId="77777777" w:rsidR="00353B4C" w:rsidRDefault="00353B4C" w:rsidP="00DB206D"/>
        </w:tc>
      </w:tr>
    </w:tbl>
    <w:p w14:paraId="1FF35408" w14:textId="7C006C15" w:rsidR="0046369A" w:rsidRDefault="0046369A">
      <w:pPr>
        <w:rPr>
          <w:rFonts w:asciiTheme="majorHAnsi" w:eastAsiaTheme="majorEastAsia" w:hAnsiTheme="majorHAnsi" w:cstheme="majorBidi"/>
          <w:color w:val="7F414A"/>
          <w:sz w:val="32"/>
          <w:szCs w:val="32"/>
        </w:rPr>
      </w:pPr>
    </w:p>
    <w:sectPr w:rsidR="0046369A" w:rsidSect="005340CD">
      <w:headerReference w:type="default" r:id="rId7"/>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F251" w14:textId="77777777" w:rsidR="005B4D75" w:rsidRDefault="005B4D75" w:rsidP="00A50A95">
      <w:pPr>
        <w:spacing w:after="0" w:line="240" w:lineRule="auto"/>
      </w:pPr>
      <w:r>
        <w:separator/>
      </w:r>
    </w:p>
  </w:endnote>
  <w:endnote w:type="continuationSeparator" w:id="0">
    <w:p w14:paraId="304B7726" w14:textId="77777777" w:rsidR="005B4D75" w:rsidRDefault="005B4D75" w:rsidP="00A5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6A5B" w14:textId="77777777" w:rsidR="005B4D75" w:rsidRDefault="005B4D75" w:rsidP="00A50A95">
      <w:pPr>
        <w:spacing w:after="0" w:line="240" w:lineRule="auto"/>
      </w:pPr>
      <w:r>
        <w:separator/>
      </w:r>
    </w:p>
  </w:footnote>
  <w:footnote w:type="continuationSeparator" w:id="0">
    <w:p w14:paraId="5A8048D1" w14:textId="77777777" w:rsidR="005B4D75" w:rsidRDefault="005B4D75" w:rsidP="00A5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C181" w14:textId="048BA332" w:rsidR="00BC4959" w:rsidRPr="006543BA" w:rsidRDefault="0046369A" w:rsidP="00E77DA9">
    <w:pPr>
      <w:pStyle w:val="Title"/>
      <w:rPr>
        <w:sz w:val="40"/>
        <w:szCs w:val="40"/>
      </w:rPr>
    </w:pPr>
    <w:r w:rsidRPr="002A65E9">
      <w:pict w14:anchorId="32202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A picture containing text, clipart&#10;&#10;Description automatically generated" style="width:54.75pt;height:32.25pt;visibility:visible;mso-wrap-style:square">
          <v:imagedata r:id="rId1" o:title="A picture containing text, clipart&#10;&#10;Description automatically generated"/>
        </v:shape>
      </w:pict>
    </w:r>
    <w:r w:rsidR="00BC4959">
      <w:t xml:space="preserve">    </w:t>
    </w:r>
    <w:r w:rsidR="00BC4959" w:rsidRPr="006543BA">
      <w:rPr>
        <w:sz w:val="48"/>
        <w:szCs w:val="48"/>
      </w:rPr>
      <w:t>Application</w:t>
    </w:r>
    <w:r w:rsidRPr="006543BA">
      <w:rPr>
        <w:sz w:val="48"/>
        <w:szCs w:val="48"/>
      </w:rPr>
      <w:t xml:space="preserve"> </w:t>
    </w:r>
    <w:r w:rsidR="00E77DA9">
      <w:rPr>
        <w:sz w:val="48"/>
        <w:szCs w:val="48"/>
      </w:rPr>
      <w:t xml:space="preserve">Form - </w:t>
    </w:r>
    <w:r w:rsidR="00711E95" w:rsidRPr="006543BA">
      <w:rPr>
        <w:sz w:val="40"/>
        <w:szCs w:val="40"/>
      </w:rPr>
      <w:t>Retired Members</w:t>
    </w:r>
  </w:p>
  <w:p w14:paraId="7B462A5F" w14:textId="7EB12EED" w:rsidR="00DA4311" w:rsidRDefault="00DA4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 picture containing text, clipart&#10;&#10;Description automatically generated" style="width:54.75pt;height:32.25pt;visibility:visible;mso-wrap-style:square" o:bullet="t">
        <v:imagedata r:id="rId1" o:title="A picture containing text, clipart&#10;&#10;Description automatically generated"/>
      </v:shape>
    </w:pict>
  </w:numPicBullet>
  <w:abstractNum w:abstractNumId="0" w15:restartNumberingAfterBreak="0">
    <w:nsid w:val="2CC00B89"/>
    <w:multiLevelType w:val="hybridMultilevel"/>
    <w:tmpl w:val="72C68E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747155"/>
    <w:multiLevelType w:val="hybridMultilevel"/>
    <w:tmpl w:val="416C516C"/>
    <w:lvl w:ilvl="0" w:tplc="10090001">
      <w:start w:val="1"/>
      <w:numFmt w:val="bullet"/>
      <w:lvlText w:val=""/>
      <w:lvlJc w:val="left"/>
      <w:pPr>
        <w:ind w:left="1335" w:hanging="360"/>
      </w:pPr>
      <w:rPr>
        <w:rFonts w:ascii="Symbol" w:hAnsi="Symbol" w:hint="default"/>
      </w:rPr>
    </w:lvl>
    <w:lvl w:ilvl="1" w:tplc="10090003" w:tentative="1">
      <w:start w:val="1"/>
      <w:numFmt w:val="bullet"/>
      <w:lvlText w:val="o"/>
      <w:lvlJc w:val="left"/>
      <w:pPr>
        <w:ind w:left="2055" w:hanging="360"/>
      </w:pPr>
      <w:rPr>
        <w:rFonts w:ascii="Courier New" w:hAnsi="Courier New" w:cs="Courier New" w:hint="default"/>
      </w:rPr>
    </w:lvl>
    <w:lvl w:ilvl="2" w:tplc="10090005" w:tentative="1">
      <w:start w:val="1"/>
      <w:numFmt w:val="bullet"/>
      <w:lvlText w:val=""/>
      <w:lvlJc w:val="left"/>
      <w:pPr>
        <w:ind w:left="2775" w:hanging="360"/>
      </w:pPr>
      <w:rPr>
        <w:rFonts w:ascii="Wingdings" w:hAnsi="Wingdings" w:hint="default"/>
      </w:rPr>
    </w:lvl>
    <w:lvl w:ilvl="3" w:tplc="10090001" w:tentative="1">
      <w:start w:val="1"/>
      <w:numFmt w:val="bullet"/>
      <w:lvlText w:val=""/>
      <w:lvlJc w:val="left"/>
      <w:pPr>
        <w:ind w:left="3495" w:hanging="360"/>
      </w:pPr>
      <w:rPr>
        <w:rFonts w:ascii="Symbol" w:hAnsi="Symbol" w:hint="default"/>
      </w:rPr>
    </w:lvl>
    <w:lvl w:ilvl="4" w:tplc="10090003" w:tentative="1">
      <w:start w:val="1"/>
      <w:numFmt w:val="bullet"/>
      <w:lvlText w:val="o"/>
      <w:lvlJc w:val="left"/>
      <w:pPr>
        <w:ind w:left="4215" w:hanging="360"/>
      </w:pPr>
      <w:rPr>
        <w:rFonts w:ascii="Courier New" w:hAnsi="Courier New" w:cs="Courier New" w:hint="default"/>
      </w:rPr>
    </w:lvl>
    <w:lvl w:ilvl="5" w:tplc="10090005" w:tentative="1">
      <w:start w:val="1"/>
      <w:numFmt w:val="bullet"/>
      <w:lvlText w:val=""/>
      <w:lvlJc w:val="left"/>
      <w:pPr>
        <w:ind w:left="4935" w:hanging="360"/>
      </w:pPr>
      <w:rPr>
        <w:rFonts w:ascii="Wingdings" w:hAnsi="Wingdings" w:hint="default"/>
      </w:rPr>
    </w:lvl>
    <w:lvl w:ilvl="6" w:tplc="10090001" w:tentative="1">
      <w:start w:val="1"/>
      <w:numFmt w:val="bullet"/>
      <w:lvlText w:val=""/>
      <w:lvlJc w:val="left"/>
      <w:pPr>
        <w:ind w:left="5655" w:hanging="360"/>
      </w:pPr>
      <w:rPr>
        <w:rFonts w:ascii="Symbol" w:hAnsi="Symbol" w:hint="default"/>
      </w:rPr>
    </w:lvl>
    <w:lvl w:ilvl="7" w:tplc="10090003" w:tentative="1">
      <w:start w:val="1"/>
      <w:numFmt w:val="bullet"/>
      <w:lvlText w:val="o"/>
      <w:lvlJc w:val="left"/>
      <w:pPr>
        <w:ind w:left="6375" w:hanging="360"/>
      </w:pPr>
      <w:rPr>
        <w:rFonts w:ascii="Courier New" w:hAnsi="Courier New" w:cs="Courier New" w:hint="default"/>
      </w:rPr>
    </w:lvl>
    <w:lvl w:ilvl="8" w:tplc="10090005" w:tentative="1">
      <w:start w:val="1"/>
      <w:numFmt w:val="bullet"/>
      <w:lvlText w:val=""/>
      <w:lvlJc w:val="left"/>
      <w:pPr>
        <w:ind w:left="7095" w:hanging="360"/>
      </w:pPr>
      <w:rPr>
        <w:rFonts w:ascii="Wingdings" w:hAnsi="Wingdings" w:hint="default"/>
      </w:rPr>
    </w:lvl>
  </w:abstractNum>
  <w:num w:numId="1" w16cid:durableId="2029871951">
    <w:abstractNumId w:val="0"/>
  </w:num>
  <w:num w:numId="2" w16cid:durableId="33091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CE"/>
    <w:rsid w:val="0000447B"/>
    <w:rsid w:val="00042827"/>
    <w:rsid w:val="00066735"/>
    <w:rsid w:val="00084086"/>
    <w:rsid w:val="000B2BAA"/>
    <w:rsid w:val="000E299F"/>
    <w:rsid w:val="00123209"/>
    <w:rsid w:val="0012732A"/>
    <w:rsid w:val="00164195"/>
    <w:rsid w:val="0019397D"/>
    <w:rsid w:val="00225F03"/>
    <w:rsid w:val="00244142"/>
    <w:rsid w:val="002B068D"/>
    <w:rsid w:val="002C242E"/>
    <w:rsid w:val="003208D2"/>
    <w:rsid w:val="00326444"/>
    <w:rsid w:val="00345728"/>
    <w:rsid w:val="00353B4C"/>
    <w:rsid w:val="0043245D"/>
    <w:rsid w:val="00460C0F"/>
    <w:rsid w:val="0046369A"/>
    <w:rsid w:val="004739EB"/>
    <w:rsid w:val="004869D2"/>
    <w:rsid w:val="004A36E2"/>
    <w:rsid w:val="004A39DC"/>
    <w:rsid w:val="004C4CB8"/>
    <w:rsid w:val="004C51CA"/>
    <w:rsid w:val="004C5568"/>
    <w:rsid w:val="004E2876"/>
    <w:rsid w:val="00532FC1"/>
    <w:rsid w:val="005340CD"/>
    <w:rsid w:val="0056615F"/>
    <w:rsid w:val="005848C4"/>
    <w:rsid w:val="0059095C"/>
    <w:rsid w:val="005B4D75"/>
    <w:rsid w:val="00653F28"/>
    <w:rsid w:val="006543BA"/>
    <w:rsid w:val="00670556"/>
    <w:rsid w:val="006740F0"/>
    <w:rsid w:val="006E32F0"/>
    <w:rsid w:val="00711E95"/>
    <w:rsid w:val="007226EF"/>
    <w:rsid w:val="00746FEA"/>
    <w:rsid w:val="0077181A"/>
    <w:rsid w:val="00773517"/>
    <w:rsid w:val="007A53CE"/>
    <w:rsid w:val="007C1600"/>
    <w:rsid w:val="007E5A4D"/>
    <w:rsid w:val="00866CDF"/>
    <w:rsid w:val="008C30FB"/>
    <w:rsid w:val="009062B6"/>
    <w:rsid w:val="009078A0"/>
    <w:rsid w:val="0092087F"/>
    <w:rsid w:val="009969E5"/>
    <w:rsid w:val="009A03E6"/>
    <w:rsid w:val="00A50A95"/>
    <w:rsid w:val="00A707E0"/>
    <w:rsid w:val="00A74672"/>
    <w:rsid w:val="00B03216"/>
    <w:rsid w:val="00BC4959"/>
    <w:rsid w:val="00BD1C36"/>
    <w:rsid w:val="00C11B5F"/>
    <w:rsid w:val="00C3718C"/>
    <w:rsid w:val="00C742AB"/>
    <w:rsid w:val="00CA57F9"/>
    <w:rsid w:val="00D51733"/>
    <w:rsid w:val="00D63381"/>
    <w:rsid w:val="00D74C24"/>
    <w:rsid w:val="00DA4311"/>
    <w:rsid w:val="00DC1FD4"/>
    <w:rsid w:val="00E77DA9"/>
    <w:rsid w:val="00EA69A9"/>
    <w:rsid w:val="00EE43BB"/>
    <w:rsid w:val="00FC53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0531"/>
  <w15:chartTrackingRefBased/>
  <w15:docId w15:val="{A631B4D4-081C-4C46-B30C-58ADF825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728"/>
    <w:pPr>
      <w:keepNext/>
      <w:keepLines/>
      <w:spacing w:before="240" w:after="0"/>
      <w:outlineLvl w:val="0"/>
    </w:pPr>
    <w:rPr>
      <w:rFonts w:asciiTheme="majorHAnsi" w:eastAsiaTheme="majorEastAsia" w:hAnsiTheme="majorHAnsi" w:cstheme="majorBidi"/>
      <w:color w:val="7F414A"/>
      <w:sz w:val="32"/>
      <w:szCs w:val="32"/>
    </w:rPr>
  </w:style>
  <w:style w:type="paragraph" w:styleId="Heading2">
    <w:name w:val="heading 2"/>
    <w:basedOn w:val="Normal"/>
    <w:next w:val="Normal"/>
    <w:link w:val="Heading2Char"/>
    <w:uiPriority w:val="9"/>
    <w:semiHidden/>
    <w:unhideWhenUsed/>
    <w:qFormat/>
    <w:rsid w:val="00345728"/>
    <w:pPr>
      <w:keepNext/>
      <w:keepLines/>
      <w:spacing w:before="40" w:after="0"/>
      <w:outlineLvl w:val="1"/>
    </w:pPr>
    <w:rPr>
      <w:rFonts w:asciiTheme="majorHAnsi" w:eastAsiaTheme="majorEastAsia" w:hAnsiTheme="majorHAnsi" w:cstheme="majorBidi"/>
      <w:color w:val="7F414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728"/>
    <w:rPr>
      <w:rFonts w:asciiTheme="majorHAnsi" w:eastAsiaTheme="majorEastAsia" w:hAnsiTheme="majorHAnsi" w:cstheme="majorBidi"/>
      <w:color w:val="7F414A"/>
      <w:sz w:val="32"/>
      <w:szCs w:val="32"/>
    </w:rPr>
  </w:style>
  <w:style w:type="paragraph" w:styleId="Header">
    <w:name w:val="header"/>
    <w:basedOn w:val="Normal"/>
    <w:link w:val="HeaderChar"/>
    <w:uiPriority w:val="99"/>
    <w:unhideWhenUsed/>
    <w:rsid w:val="00A50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95"/>
  </w:style>
  <w:style w:type="paragraph" w:styleId="Footer">
    <w:name w:val="footer"/>
    <w:basedOn w:val="Normal"/>
    <w:link w:val="FooterChar"/>
    <w:uiPriority w:val="99"/>
    <w:unhideWhenUsed/>
    <w:rsid w:val="00A50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95"/>
  </w:style>
  <w:style w:type="paragraph" w:styleId="ListParagraph">
    <w:name w:val="List Paragraph"/>
    <w:basedOn w:val="Normal"/>
    <w:uiPriority w:val="34"/>
    <w:qFormat/>
    <w:rsid w:val="00773517"/>
    <w:pPr>
      <w:spacing w:after="0" w:line="276" w:lineRule="auto"/>
      <w:ind w:left="720"/>
      <w:contextualSpacing/>
    </w:pPr>
  </w:style>
  <w:style w:type="character" w:customStyle="1" w:styleId="Heading2Char">
    <w:name w:val="Heading 2 Char"/>
    <w:basedOn w:val="DefaultParagraphFont"/>
    <w:link w:val="Heading2"/>
    <w:uiPriority w:val="9"/>
    <w:semiHidden/>
    <w:rsid w:val="00345728"/>
    <w:rPr>
      <w:rFonts w:asciiTheme="majorHAnsi" w:eastAsiaTheme="majorEastAsia" w:hAnsiTheme="majorHAnsi" w:cstheme="majorBidi"/>
      <w:color w:val="7F414A"/>
      <w:sz w:val="26"/>
      <w:szCs w:val="26"/>
    </w:rPr>
  </w:style>
  <w:style w:type="paragraph" w:styleId="Title">
    <w:name w:val="Title"/>
    <w:basedOn w:val="Normal"/>
    <w:next w:val="Normal"/>
    <w:link w:val="TitleChar"/>
    <w:uiPriority w:val="10"/>
    <w:qFormat/>
    <w:rsid w:val="00345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7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5728"/>
    <w:rPr>
      <w:rFonts w:eastAsiaTheme="minorEastAsia"/>
      <w:color w:val="5A5A5A" w:themeColor="text1" w:themeTint="A5"/>
      <w:spacing w:val="15"/>
    </w:rPr>
  </w:style>
  <w:style w:type="character" w:styleId="IntenseEmphasis">
    <w:name w:val="Intense Emphasis"/>
    <w:basedOn w:val="DefaultParagraphFont"/>
    <w:uiPriority w:val="21"/>
    <w:qFormat/>
    <w:rsid w:val="00345728"/>
    <w:rPr>
      <w:i/>
      <w:iCs/>
      <w:color w:val="AC5C67"/>
    </w:rPr>
  </w:style>
  <w:style w:type="paragraph" w:styleId="IntenseQuote">
    <w:name w:val="Intense Quote"/>
    <w:basedOn w:val="Normal"/>
    <w:next w:val="Normal"/>
    <w:link w:val="IntenseQuoteChar"/>
    <w:uiPriority w:val="30"/>
    <w:qFormat/>
    <w:rsid w:val="00345728"/>
    <w:pPr>
      <w:pBdr>
        <w:top w:val="single" w:sz="4" w:space="10" w:color="4472C4" w:themeColor="accent1"/>
        <w:bottom w:val="single" w:sz="4" w:space="10" w:color="4472C4" w:themeColor="accent1"/>
      </w:pBdr>
      <w:spacing w:before="360" w:after="360"/>
      <w:ind w:left="864" w:right="864"/>
      <w:jc w:val="center"/>
    </w:pPr>
    <w:rPr>
      <w:i/>
      <w:iCs/>
      <w:color w:val="AC5C67"/>
    </w:rPr>
  </w:style>
  <w:style w:type="character" w:customStyle="1" w:styleId="IntenseQuoteChar">
    <w:name w:val="Intense Quote Char"/>
    <w:basedOn w:val="DefaultParagraphFont"/>
    <w:link w:val="IntenseQuote"/>
    <w:uiPriority w:val="30"/>
    <w:rsid w:val="00345728"/>
    <w:rPr>
      <w:i/>
      <w:iCs/>
      <w:color w:val="AC5C67"/>
    </w:rPr>
  </w:style>
  <w:style w:type="character" w:styleId="IntenseReference">
    <w:name w:val="Intense Reference"/>
    <w:basedOn w:val="DefaultParagraphFont"/>
    <w:uiPriority w:val="32"/>
    <w:qFormat/>
    <w:rsid w:val="00345728"/>
    <w:rPr>
      <w:b/>
      <w:bCs/>
      <w:smallCaps/>
      <w:color w:val="AC5C67"/>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Brunswick Association of Real Estate Appraisers</dc:creator>
  <cp:keywords/>
  <dc:description/>
  <cp:lastModifiedBy>New Brunswick Association of Real Estate Appraisers</cp:lastModifiedBy>
  <cp:revision>47</cp:revision>
  <dcterms:created xsi:type="dcterms:W3CDTF">2022-09-07T12:00:00Z</dcterms:created>
  <dcterms:modified xsi:type="dcterms:W3CDTF">2022-09-07T12:45:00Z</dcterms:modified>
</cp:coreProperties>
</file>